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E29" w:rsidRPr="00CA7291" w:rsidRDefault="00C32F26" w:rsidP="00CA7291">
      <w:pPr>
        <w:pStyle w:val="10"/>
        <w:keepNext/>
        <w:keepLines/>
        <w:shd w:val="clear" w:color="auto" w:fill="auto"/>
        <w:spacing w:line="240" w:lineRule="auto"/>
        <w:ind w:left="20"/>
        <w:rPr>
          <w:sz w:val="28"/>
          <w:szCs w:val="28"/>
        </w:rPr>
      </w:pPr>
      <w:bookmarkStart w:id="0" w:name="bookmark0"/>
      <w:r w:rsidRPr="00CA7291">
        <w:rPr>
          <w:sz w:val="28"/>
          <w:szCs w:val="28"/>
        </w:rPr>
        <w:t>ПОВІДОМЛЕННЯ</w:t>
      </w:r>
      <w:r w:rsidRPr="00CA7291">
        <w:rPr>
          <w:sz w:val="28"/>
          <w:szCs w:val="28"/>
        </w:rPr>
        <w:br/>
        <w:t>про обробку персональних даних</w:t>
      </w:r>
      <w:bookmarkEnd w:id="0"/>
    </w:p>
    <w:p w:rsidR="00CA7291" w:rsidRPr="00CA7291" w:rsidRDefault="00CA7291" w:rsidP="00CA7291">
      <w:pPr>
        <w:jc w:val="center"/>
        <w:rPr>
          <w:rFonts w:ascii="Times New Roman" w:eastAsia="Times New Roman" w:hAnsi="Times New Roman" w:cs="Times New Roman"/>
          <w:b/>
          <w:bCs/>
          <w:sz w:val="28"/>
          <w:szCs w:val="28"/>
          <w:shd w:val="clear" w:color="auto" w:fill="FFFFFF"/>
          <w:lang w:eastAsia="ru-RU" w:bidi="ar-SA"/>
        </w:rPr>
      </w:pPr>
      <w:r w:rsidRPr="00CA7291">
        <w:rPr>
          <w:rFonts w:ascii="Times New Roman" w:eastAsia="Times New Roman" w:hAnsi="Times New Roman" w:cs="Times New Roman"/>
          <w:b/>
          <w:bCs/>
          <w:sz w:val="28"/>
          <w:szCs w:val="28"/>
          <w:shd w:val="clear" w:color="auto" w:fill="FFFFFF"/>
          <w:lang w:eastAsia="ru-RU" w:bidi="ar-SA"/>
        </w:rPr>
        <w:t>ініціативною групою з підготовки та проведення установчих зборів за участю інститутів громадянського суспільства для обрання членів Громадської ради при Дніпровській міській раді</w:t>
      </w:r>
    </w:p>
    <w:p w:rsidR="00B01E29" w:rsidRPr="00CA7291" w:rsidRDefault="00B01E29" w:rsidP="00CA7291">
      <w:pPr>
        <w:pStyle w:val="30"/>
        <w:shd w:val="clear" w:color="auto" w:fill="auto"/>
        <w:spacing w:line="240" w:lineRule="auto"/>
        <w:ind w:left="20"/>
        <w:rPr>
          <w:sz w:val="28"/>
          <w:szCs w:val="28"/>
        </w:rPr>
      </w:pPr>
    </w:p>
    <w:p w:rsidR="00B01E29" w:rsidRPr="00CA7291" w:rsidRDefault="00C32F26" w:rsidP="00CA7291">
      <w:pPr>
        <w:pStyle w:val="20"/>
        <w:shd w:val="clear" w:color="auto" w:fill="auto"/>
        <w:spacing w:before="0" w:line="240" w:lineRule="auto"/>
        <w:rPr>
          <w:sz w:val="28"/>
          <w:szCs w:val="28"/>
        </w:rPr>
      </w:pPr>
      <w:r w:rsidRPr="00CA7291">
        <w:rPr>
          <w:sz w:val="28"/>
          <w:szCs w:val="28"/>
        </w:rPr>
        <w:t xml:space="preserve">Відповідно до пунктів 1 і 2 частини другої статті 8, частини другої статті 12 Закону України «Про захист персональних даних» Ініціативна група з підготовки установчих зборів з метою формування нового складу громадської ради при </w:t>
      </w:r>
      <w:r w:rsidR="00861281">
        <w:rPr>
          <w:sz w:val="28"/>
          <w:szCs w:val="28"/>
        </w:rPr>
        <w:t>Дніпровській міській раді</w:t>
      </w:r>
      <w:r w:rsidRPr="00CA7291">
        <w:rPr>
          <w:sz w:val="28"/>
          <w:szCs w:val="28"/>
        </w:rPr>
        <w:t xml:space="preserve"> (далі - Ініціативна група) повідомляє про володільця, розпорядника, місцезнаходження, склад і мету збору персональних даних, що обробляються за допомогою програмних засобів, третіх осіб, яким передаються такі персональні дані, та права суб’єкта персональних даних.</w:t>
      </w:r>
    </w:p>
    <w:p w:rsidR="00B01E29" w:rsidRPr="00CA7291" w:rsidRDefault="00C32F26" w:rsidP="00CA7291">
      <w:pPr>
        <w:pStyle w:val="20"/>
        <w:shd w:val="clear" w:color="auto" w:fill="auto"/>
        <w:spacing w:before="0" w:line="240" w:lineRule="auto"/>
        <w:rPr>
          <w:sz w:val="28"/>
          <w:szCs w:val="28"/>
        </w:rPr>
      </w:pPr>
      <w:r w:rsidRPr="00CA7291">
        <w:rPr>
          <w:sz w:val="28"/>
          <w:szCs w:val="28"/>
        </w:rPr>
        <w:t xml:space="preserve">Ініціативна група створена відповідно до Положення про громадську раду при </w:t>
      </w:r>
      <w:r w:rsidR="00861281">
        <w:rPr>
          <w:sz w:val="28"/>
          <w:szCs w:val="28"/>
        </w:rPr>
        <w:t>Дніпровській міській раді</w:t>
      </w:r>
      <w:r w:rsidRPr="00CA7291">
        <w:rPr>
          <w:sz w:val="28"/>
          <w:szCs w:val="28"/>
        </w:rPr>
        <w:t>, затвердженого</w:t>
      </w:r>
      <w:r w:rsidR="00861281">
        <w:rPr>
          <w:sz w:val="28"/>
          <w:szCs w:val="28"/>
        </w:rPr>
        <w:t xml:space="preserve"> рішенням міської ради </w:t>
      </w:r>
      <w:r w:rsidR="00861281" w:rsidRPr="00861281">
        <w:rPr>
          <w:sz w:val="28"/>
          <w:szCs w:val="28"/>
        </w:rPr>
        <w:t>від 19.02.2020 № 65/54</w:t>
      </w:r>
      <w:r w:rsidR="00722D0D">
        <w:rPr>
          <w:sz w:val="28"/>
          <w:szCs w:val="28"/>
        </w:rPr>
        <w:t xml:space="preserve"> (зі змінами)</w:t>
      </w:r>
      <w:r w:rsidRPr="00CA7291">
        <w:rPr>
          <w:sz w:val="28"/>
          <w:szCs w:val="28"/>
        </w:rPr>
        <w:t>.</w:t>
      </w:r>
    </w:p>
    <w:p w:rsidR="00B01E29" w:rsidRPr="00CA7291" w:rsidRDefault="00C32F26" w:rsidP="00CA7291">
      <w:pPr>
        <w:pStyle w:val="20"/>
        <w:numPr>
          <w:ilvl w:val="0"/>
          <w:numId w:val="1"/>
        </w:numPr>
        <w:shd w:val="clear" w:color="auto" w:fill="auto"/>
        <w:tabs>
          <w:tab w:val="left" w:pos="716"/>
        </w:tabs>
        <w:spacing w:before="0" w:line="240" w:lineRule="auto"/>
        <w:rPr>
          <w:sz w:val="28"/>
          <w:szCs w:val="28"/>
        </w:rPr>
      </w:pPr>
      <w:r w:rsidRPr="00CA7291">
        <w:rPr>
          <w:rStyle w:val="21"/>
          <w:sz w:val="28"/>
          <w:szCs w:val="28"/>
        </w:rPr>
        <w:t xml:space="preserve">Володільцем персональних даних, що обробляються </w:t>
      </w:r>
      <w:r w:rsidR="007D6C53">
        <w:rPr>
          <w:sz w:val="28"/>
          <w:szCs w:val="28"/>
        </w:rPr>
        <w:t xml:space="preserve">за допомогою програмних засобів </w:t>
      </w:r>
      <w:r w:rsidR="007D6C53">
        <w:rPr>
          <w:sz w:val="28"/>
          <w:szCs w:val="28"/>
          <w:lang w:val="ru-RU"/>
        </w:rPr>
        <w:t>є</w:t>
      </w:r>
      <w:r w:rsidRPr="00CA7291">
        <w:rPr>
          <w:sz w:val="28"/>
          <w:szCs w:val="28"/>
        </w:rPr>
        <w:t xml:space="preserve"> </w:t>
      </w:r>
      <w:r w:rsidR="00AE102E">
        <w:rPr>
          <w:sz w:val="28"/>
          <w:szCs w:val="28"/>
        </w:rPr>
        <w:t>Дніпровська міська рада</w:t>
      </w:r>
      <w:r w:rsidRPr="00CA7291">
        <w:rPr>
          <w:sz w:val="28"/>
          <w:szCs w:val="28"/>
        </w:rPr>
        <w:t xml:space="preserve">; місцезнаходження: Україна, </w:t>
      </w:r>
      <w:r w:rsidR="00AE102E">
        <w:rPr>
          <w:sz w:val="28"/>
          <w:szCs w:val="28"/>
        </w:rPr>
        <w:t>49000</w:t>
      </w:r>
      <w:r w:rsidRPr="00CA7291">
        <w:rPr>
          <w:sz w:val="28"/>
          <w:szCs w:val="28"/>
        </w:rPr>
        <w:t xml:space="preserve">, </w:t>
      </w:r>
      <w:r w:rsidR="00AE102E">
        <w:rPr>
          <w:sz w:val="28"/>
          <w:szCs w:val="28"/>
        </w:rPr>
        <w:t>Дніпропетровська</w:t>
      </w:r>
      <w:r w:rsidRPr="00CA7291">
        <w:rPr>
          <w:sz w:val="28"/>
          <w:szCs w:val="28"/>
        </w:rPr>
        <w:t xml:space="preserve"> обл., місто </w:t>
      </w:r>
      <w:r w:rsidR="00AE102E">
        <w:rPr>
          <w:sz w:val="28"/>
          <w:szCs w:val="28"/>
        </w:rPr>
        <w:t>Дніпро</w:t>
      </w:r>
      <w:r w:rsidRPr="00CA7291">
        <w:rPr>
          <w:sz w:val="28"/>
          <w:szCs w:val="28"/>
        </w:rPr>
        <w:t xml:space="preserve">, проспект </w:t>
      </w:r>
      <w:r w:rsidR="00AE102E">
        <w:rPr>
          <w:sz w:val="28"/>
          <w:szCs w:val="28"/>
        </w:rPr>
        <w:t>Дмитра Яворницького</w:t>
      </w:r>
      <w:r w:rsidRPr="00CA7291">
        <w:rPr>
          <w:sz w:val="28"/>
          <w:szCs w:val="28"/>
        </w:rPr>
        <w:t xml:space="preserve">, </w:t>
      </w:r>
      <w:r w:rsidR="00AE102E">
        <w:rPr>
          <w:sz w:val="28"/>
          <w:szCs w:val="28"/>
        </w:rPr>
        <w:t>75; номер контактного телефону</w:t>
      </w:r>
      <w:r w:rsidR="007D6C53">
        <w:rPr>
          <w:sz w:val="28"/>
          <w:szCs w:val="28"/>
        </w:rPr>
        <w:t xml:space="preserve"> -</w:t>
      </w:r>
      <w:r w:rsidR="00AE102E">
        <w:rPr>
          <w:sz w:val="28"/>
          <w:szCs w:val="28"/>
        </w:rPr>
        <w:t xml:space="preserve"> 744 00 16</w:t>
      </w:r>
      <w:r w:rsidRPr="00CA7291">
        <w:rPr>
          <w:sz w:val="28"/>
          <w:szCs w:val="28"/>
        </w:rPr>
        <w:t>.</w:t>
      </w:r>
    </w:p>
    <w:p w:rsidR="00B01E29" w:rsidRPr="00CA7291" w:rsidRDefault="00C32F26" w:rsidP="00CA7291">
      <w:pPr>
        <w:pStyle w:val="20"/>
        <w:numPr>
          <w:ilvl w:val="0"/>
          <w:numId w:val="1"/>
        </w:numPr>
        <w:shd w:val="clear" w:color="auto" w:fill="auto"/>
        <w:tabs>
          <w:tab w:val="left" w:pos="711"/>
        </w:tabs>
        <w:spacing w:before="0" w:line="240" w:lineRule="auto"/>
        <w:rPr>
          <w:sz w:val="28"/>
          <w:szCs w:val="28"/>
        </w:rPr>
      </w:pPr>
      <w:r w:rsidRPr="00CA7291">
        <w:rPr>
          <w:rStyle w:val="21"/>
          <w:sz w:val="28"/>
          <w:szCs w:val="28"/>
        </w:rPr>
        <w:t xml:space="preserve">Розпорядником персональних даних </w:t>
      </w:r>
      <w:r w:rsidRPr="00CA7291">
        <w:rPr>
          <w:sz w:val="28"/>
          <w:szCs w:val="28"/>
        </w:rPr>
        <w:t xml:space="preserve">є </w:t>
      </w:r>
      <w:r w:rsidR="00064B16">
        <w:rPr>
          <w:sz w:val="28"/>
          <w:szCs w:val="28"/>
        </w:rPr>
        <w:t>Дніпровська міська рада</w:t>
      </w:r>
      <w:r w:rsidR="00064B16" w:rsidRPr="00CA7291">
        <w:rPr>
          <w:sz w:val="28"/>
          <w:szCs w:val="28"/>
        </w:rPr>
        <w:t xml:space="preserve">; місцезнаходження: Україна, </w:t>
      </w:r>
      <w:r w:rsidR="00064B16">
        <w:rPr>
          <w:sz w:val="28"/>
          <w:szCs w:val="28"/>
        </w:rPr>
        <w:t>49000</w:t>
      </w:r>
      <w:r w:rsidR="00064B16" w:rsidRPr="00CA7291">
        <w:rPr>
          <w:sz w:val="28"/>
          <w:szCs w:val="28"/>
        </w:rPr>
        <w:t xml:space="preserve">, </w:t>
      </w:r>
      <w:r w:rsidR="00064B16">
        <w:rPr>
          <w:sz w:val="28"/>
          <w:szCs w:val="28"/>
        </w:rPr>
        <w:t>Дніпропетровська</w:t>
      </w:r>
      <w:r w:rsidR="00064B16" w:rsidRPr="00CA7291">
        <w:rPr>
          <w:sz w:val="28"/>
          <w:szCs w:val="28"/>
        </w:rPr>
        <w:t xml:space="preserve"> обл., місто </w:t>
      </w:r>
      <w:r w:rsidR="00064B16">
        <w:rPr>
          <w:sz w:val="28"/>
          <w:szCs w:val="28"/>
        </w:rPr>
        <w:t>Дніпро</w:t>
      </w:r>
      <w:r w:rsidR="00064B16" w:rsidRPr="00CA7291">
        <w:rPr>
          <w:sz w:val="28"/>
          <w:szCs w:val="28"/>
        </w:rPr>
        <w:t xml:space="preserve">, проспект </w:t>
      </w:r>
      <w:r w:rsidR="00064B16">
        <w:rPr>
          <w:sz w:val="28"/>
          <w:szCs w:val="28"/>
        </w:rPr>
        <w:t>Дмитра Яворницького</w:t>
      </w:r>
      <w:r w:rsidR="00064B16" w:rsidRPr="00CA7291">
        <w:rPr>
          <w:sz w:val="28"/>
          <w:szCs w:val="28"/>
        </w:rPr>
        <w:t xml:space="preserve">, </w:t>
      </w:r>
      <w:r w:rsidR="00064B16">
        <w:rPr>
          <w:sz w:val="28"/>
          <w:szCs w:val="28"/>
        </w:rPr>
        <w:t>75; номер контактного телефону</w:t>
      </w:r>
      <w:r w:rsidR="007D6C53">
        <w:rPr>
          <w:sz w:val="28"/>
          <w:szCs w:val="28"/>
        </w:rPr>
        <w:t xml:space="preserve"> -</w:t>
      </w:r>
      <w:r w:rsidR="00064B16">
        <w:rPr>
          <w:sz w:val="28"/>
          <w:szCs w:val="28"/>
        </w:rPr>
        <w:t xml:space="preserve"> 744 00 16</w:t>
      </w:r>
      <w:r w:rsidRPr="00CA7291">
        <w:rPr>
          <w:sz w:val="28"/>
          <w:szCs w:val="28"/>
        </w:rPr>
        <w:t>.</w:t>
      </w:r>
    </w:p>
    <w:p w:rsidR="00B01E29" w:rsidRPr="00CA7291" w:rsidRDefault="00C32F26" w:rsidP="0066112D">
      <w:pPr>
        <w:pStyle w:val="20"/>
        <w:numPr>
          <w:ilvl w:val="0"/>
          <w:numId w:val="1"/>
        </w:numPr>
        <w:shd w:val="clear" w:color="auto" w:fill="auto"/>
        <w:tabs>
          <w:tab w:val="left" w:pos="716"/>
        </w:tabs>
        <w:spacing w:before="0" w:line="240" w:lineRule="auto"/>
        <w:rPr>
          <w:sz w:val="28"/>
          <w:szCs w:val="28"/>
        </w:rPr>
      </w:pPr>
      <w:r w:rsidRPr="00CA7291">
        <w:rPr>
          <w:rStyle w:val="21"/>
          <w:sz w:val="28"/>
          <w:szCs w:val="28"/>
        </w:rPr>
        <w:t xml:space="preserve">Місцезнаходження персональних даних: </w:t>
      </w:r>
      <w:r w:rsidR="0066112D" w:rsidRPr="0066112D">
        <w:rPr>
          <w:sz w:val="28"/>
          <w:szCs w:val="28"/>
        </w:rPr>
        <w:t>Дніпровська міська рада; місцезнаходження: Україна, 49000, Дніпропетровська обл., місто Дніпро, п</w:t>
      </w:r>
      <w:r w:rsidR="0066112D">
        <w:rPr>
          <w:sz w:val="28"/>
          <w:szCs w:val="28"/>
        </w:rPr>
        <w:t>роспект Дмитра Яворницького, 75, кабінет 502</w:t>
      </w:r>
      <w:r w:rsidRPr="00CA7291">
        <w:rPr>
          <w:sz w:val="28"/>
          <w:szCs w:val="28"/>
        </w:rPr>
        <w:t>.</w:t>
      </w:r>
    </w:p>
    <w:p w:rsidR="00B74240" w:rsidRPr="00B74240" w:rsidRDefault="00C32F26" w:rsidP="00B74240">
      <w:pPr>
        <w:pStyle w:val="30"/>
        <w:numPr>
          <w:ilvl w:val="0"/>
          <w:numId w:val="1"/>
        </w:numPr>
        <w:shd w:val="clear" w:color="auto" w:fill="auto"/>
        <w:tabs>
          <w:tab w:val="left" w:pos="758"/>
        </w:tabs>
        <w:spacing w:after="0" w:line="240" w:lineRule="auto"/>
        <w:ind w:firstLine="460"/>
        <w:jc w:val="both"/>
        <w:rPr>
          <w:sz w:val="28"/>
          <w:szCs w:val="28"/>
        </w:rPr>
      </w:pPr>
      <w:r w:rsidRPr="00CA7291">
        <w:rPr>
          <w:sz w:val="28"/>
          <w:szCs w:val="28"/>
        </w:rPr>
        <w:t xml:space="preserve">До складу персональних даних </w:t>
      </w:r>
      <w:r w:rsidRPr="00CA7291">
        <w:rPr>
          <w:rStyle w:val="31"/>
          <w:sz w:val="28"/>
          <w:szCs w:val="28"/>
        </w:rPr>
        <w:t>включаються:</w:t>
      </w:r>
      <w:r w:rsidR="00B74240">
        <w:rPr>
          <w:rStyle w:val="31"/>
          <w:b/>
          <w:bCs/>
          <w:sz w:val="28"/>
          <w:szCs w:val="28"/>
        </w:rPr>
        <w:t xml:space="preserve"> </w:t>
      </w:r>
      <w:r w:rsidR="00B74240" w:rsidRPr="00B74240">
        <w:rPr>
          <w:rStyle w:val="31"/>
          <w:bCs/>
          <w:sz w:val="28"/>
          <w:szCs w:val="28"/>
        </w:rPr>
        <w:t>прізвища, імені, по батькові, дати народження, відомості про освіту, професію, спеціальність та кваліфікацію, місця роботи, трудову діяльність, науковий ступінь, вчене звання, паспортні дані, дані про зареєстроване або фактичне місце проживання, біографічні довідки, номери телефонів, поштової адреси, адреси електронної пошти, фото</w:t>
      </w:r>
      <w:r w:rsidR="00B74240">
        <w:rPr>
          <w:rStyle w:val="31"/>
          <w:bCs/>
          <w:sz w:val="28"/>
          <w:szCs w:val="28"/>
        </w:rPr>
        <w:t>.</w:t>
      </w:r>
    </w:p>
    <w:p w:rsidR="00B01E29" w:rsidRPr="00CA7291" w:rsidRDefault="00C32F26" w:rsidP="00CA7291">
      <w:pPr>
        <w:pStyle w:val="20"/>
        <w:shd w:val="clear" w:color="auto" w:fill="auto"/>
        <w:spacing w:before="0" w:line="240" w:lineRule="auto"/>
        <w:rPr>
          <w:sz w:val="28"/>
          <w:szCs w:val="28"/>
        </w:rPr>
      </w:pPr>
      <w:r w:rsidRPr="00CA7291">
        <w:rPr>
          <w:sz w:val="28"/>
          <w:szCs w:val="28"/>
        </w:rPr>
        <w:t xml:space="preserve">Персональні дані збираються шляхом безпосереднього </w:t>
      </w:r>
      <w:r w:rsidR="00003B86" w:rsidRPr="00CA7291">
        <w:rPr>
          <w:sz w:val="28"/>
          <w:szCs w:val="28"/>
        </w:rPr>
        <w:t>надання</w:t>
      </w:r>
      <w:r w:rsidRPr="00CA7291">
        <w:rPr>
          <w:sz w:val="28"/>
          <w:szCs w:val="28"/>
        </w:rPr>
        <w:t xml:space="preserve"> особою своїх персональних даних до Ініціативної групи. Під обробкою персональних даних розуміється будь-яка дія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що здійснюються за допомогою </w:t>
      </w:r>
      <w:r w:rsidR="00003B86" w:rsidRPr="00CA7291">
        <w:rPr>
          <w:sz w:val="28"/>
          <w:szCs w:val="28"/>
        </w:rPr>
        <w:t>програмних</w:t>
      </w:r>
      <w:r w:rsidRPr="00CA7291">
        <w:rPr>
          <w:sz w:val="28"/>
          <w:szCs w:val="28"/>
        </w:rPr>
        <w:t xml:space="preserve"> засобів.</w:t>
      </w:r>
    </w:p>
    <w:p w:rsidR="00B01E29" w:rsidRPr="00CA7291" w:rsidRDefault="00C32F26" w:rsidP="00CA7291">
      <w:pPr>
        <w:pStyle w:val="20"/>
        <w:numPr>
          <w:ilvl w:val="0"/>
          <w:numId w:val="1"/>
        </w:numPr>
        <w:shd w:val="clear" w:color="auto" w:fill="auto"/>
        <w:tabs>
          <w:tab w:val="left" w:pos="726"/>
        </w:tabs>
        <w:spacing w:before="0" w:line="240" w:lineRule="auto"/>
        <w:rPr>
          <w:sz w:val="28"/>
          <w:szCs w:val="28"/>
        </w:rPr>
      </w:pPr>
      <w:r w:rsidRPr="00CA7291">
        <w:rPr>
          <w:rStyle w:val="21"/>
          <w:sz w:val="28"/>
          <w:szCs w:val="28"/>
        </w:rPr>
        <w:t xml:space="preserve">Мета обробки персональних даних </w:t>
      </w:r>
      <w:r w:rsidRPr="00CA7291">
        <w:rPr>
          <w:sz w:val="28"/>
          <w:szCs w:val="28"/>
        </w:rPr>
        <w:t xml:space="preserve">визначена в нормативно-правових актах, зокрема, в </w:t>
      </w:r>
      <w:r w:rsidR="0078765D">
        <w:rPr>
          <w:sz w:val="28"/>
          <w:szCs w:val="28"/>
        </w:rPr>
        <w:t>Положенні про Г</w:t>
      </w:r>
      <w:r w:rsidRPr="00CA7291">
        <w:rPr>
          <w:sz w:val="28"/>
          <w:szCs w:val="28"/>
        </w:rPr>
        <w:t xml:space="preserve">ромадську раду при </w:t>
      </w:r>
      <w:r w:rsidR="0078765D">
        <w:rPr>
          <w:sz w:val="28"/>
          <w:szCs w:val="28"/>
        </w:rPr>
        <w:t>Дніпровській міській раді</w:t>
      </w:r>
      <w:r w:rsidRPr="00CA7291">
        <w:rPr>
          <w:sz w:val="28"/>
          <w:szCs w:val="28"/>
        </w:rPr>
        <w:t>, затвердженого</w:t>
      </w:r>
      <w:r w:rsidR="00722D0D">
        <w:rPr>
          <w:sz w:val="28"/>
          <w:szCs w:val="28"/>
        </w:rPr>
        <w:t xml:space="preserve">  рішенням міської ради </w:t>
      </w:r>
      <w:r w:rsidR="00722D0D" w:rsidRPr="00861281">
        <w:rPr>
          <w:sz w:val="28"/>
          <w:szCs w:val="28"/>
        </w:rPr>
        <w:t>від 19.02.2020 № 65/54</w:t>
      </w:r>
      <w:r w:rsidR="00722D0D">
        <w:rPr>
          <w:sz w:val="28"/>
          <w:szCs w:val="28"/>
        </w:rPr>
        <w:t xml:space="preserve"> (зі змінами)</w:t>
      </w:r>
      <w:r w:rsidRPr="00CA7291">
        <w:rPr>
          <w:sz w:val="28"/>
          <w:szCs w:val="28"/>
        </w:rPr>
        <w:t>.</w:t>
      </w:r>
    </w:p>
    <w:p w:rsidR="00B01E29" w:rsidRPr="00CA7291" w:rsidRDefault="00C32F26" w:rsidP="00CA7291">
      <w:pPr>
        <w:pStyle w:val="40"/>
        <w:shd w:val="clear" w:color="auto" w:fill="auto"/>
        <w:spacing w:line="240" w:lineRule="auto"/>
        <w:rPr>
          <w:sz w:val="28"/>
          <w:szCs w:val="28"/>
        </w:rPr>
      </w:pPr>
      <w:r w:rsidRPr="00CA7291">
        <w:rPr>
          <w:sz w:val="28"/>
          <w:szCs w:val="28"/>
        </w:rPr>
        <w:t xml:space="preserve">Метою обробки (збору) персональних даних </w:t>
      </w:r>
      <w:r w:rsidRPr="00CA7291">
        <w:rPr>
          <w:rStyle w:val="41"/>
          <w:sz w:val="28"/>
          <w:szCs w:val="28"/>
        </w:rPr>
        <w:t>є:</w:t>
      </w:r>
    </w:p>
    <w:p w:rsidR="00B01E29" w:rsidRPr="00CA7291" w:rsidRDefault="006D50F8" w:rsidP="00CA7291">
      <w:pPr>
        <w:pStyle w:val="20"/>
        <w:numPr>
          <w:ilvl w:val="0"/>
          <w:numId w:val="2"/>
        </w:numPr>
        <w:shd w:val="clear" w:color="auto" w:fill="auto"/>
        <w:tabs>
          <w:tab w:val="left" w:pos="711"/>
        </w:tabs>
        <w:spacing w:before="0" w:line="240" w:lineRule="auto"/>
        <w:rPr>
          <w:sz w:val="28"/>
          <w:szCs w:val="28"/>
        </w:rPr>
      </w:pPr>
      <w:r>
        <w:rPr>
          <w:sz w:val="28"/>
          <w:szCs w:val="28"/>
        </w:rPr>
        <w:t>п</w:t>
      </w:r>
      <w:r w:rsidR="00C32F26" w:rsidRPr="00CA7291">
        <w:rPr>
          <w:sz w:val="28"/>
          <w:szCs w:val="28"/>
        </w:rPr>
        <w:t xml:space="preserve">еревірка документів, поданих інститутами громадянського суспільства, на відповідність вимогам установленим Типовим положенням та Положенням, складання списку кандидатів до складу громадської ради, які можуть брати </w:t>
      </w:r>
      <w:r w:rsidR="00C32F26" w:rsidRPr="00CA7291">
        <w:rPr>
          <w:sz w:val="28"/>
          <w:szCs w:val="28"/>
        </w:rPr>
        <w:lastRenderedPageBreak/>
        <w:t>участь в установчих зборах, та списку представників інститутів громадянського суспільства, яким відмовлено в участі в установчих зборах із зазначенням підстави для відмови;</w:t>
      </w:r>
    </w:p>
    <w:p w:rsidR="00B01E29" w:rsidRPr="00CA7291" w:rsidRDefault="006D50F8" w:rsidP="00CA7291">
      <w:pPr>
        <w:pStyle w:val="20"/>
        <w:numPr>
          <w:ilvl w:val="0"/>
          <w:numId w:val="2"/>
        </w:numPr>
        <w:shd w:val="clear" w:color="auto" w:fill="auto"/>
        <w:tabs>
          <w:tab w:val="left" w:pos="711"/>
        </w:tabs>
        <w:spacing w:before="0" w:line="240" w:lineRule="auto"/>
        <w:rPr>
          <w:sz w:val="28"/>
          <w:szCs w:val="28"/>
        </w:rPr>
      </w:pPr>
      <w:r>
        <w:rPr>
          <w:sz w:val="28"/>
          <w:szCs w:val="28"/>
        </w:rPr>
        <w:t>з</w:t>
      </w:r>
      <w:r w:rsidR="00C32F26" w:rsidRPr="00CA7291">
        <w:rPr>
          <w:sz w:val="28"/>
          <w:szCs w:val="28"/>
        </w:rPr>
        <w:t xml:space="preserve">берігання в </w:t>
      </w:r>
      <w:r w:rsidR="00722D0D">
        <w:rPr>
          <w:sz w:val="28"/>
          <w:szCs w:val="28"/>
        </w:rPr>
        <w:t>Дніпровській міській раді</w:t>
      </w:r>
      <w:r w:rsidR="00C32F26" w:rsidRPr="00CA7291">
        <w:rPr>
          <w:sz w:val="28"/>
          <w:szCs w:val="28"/>
        </w:rPr>
        <w:t xml:space="preserve"> заяв та документів, що до них додаються, протягом двох років з дати затвердження складу громадської ради;</w:t>
      </w:r>
    </w:p>
    <w:p w:rsidR="00B01E29" w:rsidRPr="00CA7291" w:rsidRDefault="006D50F8" w:rsidP="00CA7291">
      <w:pPr>
        <w:pStyle w:val="20"/>
        <w:numPr>
          <w:ilvl w:val="0"/>
          <w:numId w:val="2"/>
        </w:numPr>
        <w:shd w:val="clear" w:color="auto" w:fill="auto"/>
        <w:tabs>
          <w:tab w:val="left" w:pos="711"/>
        </w:tabs>
        <w:spacing w:before="0" w:line="240" w:lineRule="auto"/>
        <w:rPr>
          <w:sz w:val="28"/>
          <w:szCs w:val="28"/>
        </w:rPr>
      </w:pPr>
      <w:r>
        <w:rPr>
          <w:sz w:val="28"/>
          <w:szCs w:val="28"/>
        </w:rPr>
        <w:t>о</w:t>
      </w:r>
      <w:r w:rsidR="00C32F26" w:rsidRPr="00CA7291">
        <w:rPr>
          <w:sz w:val="28"/>
          <w:szCs w:val="28"/>
        </w:rPr>
        <w:t xml:space="preserve">прилюднення на офіційному веб-порталі </w:t>
      </w:r>
      <w:r w:rsidR="003B4A10">
        <w:rPr>
          <w:sz w:val="28"/>
          <w:szCs w:val="28"/>
        </w:rPr>
        <w:t>Дніпровської міської ради</w:t>
      </w:r>
      <w:r w:rsidR="00C32F26" w:rsidRPr="00CA7291">
        <w:rPr>
          <w:sz w:val="28"/>
          <w:szCs w:val="28"/>
        </w:rPr>
        <w:t xml:space="preserve"> персональних дан</w:t>
      </w:r>
      <w:r w:rsidR="003B4A10">
        <w:rPr>
          <w:sz w:val="28"/>
          <w:szCs w:val="28"/>
        </w:rPr>
        <w:t>их списку кандидатів до складу Г</w:t>
      </w:r>
      <w:r w:rsidR="00C32F26" w:rsidRPr="00CA7291">
        <w:rPr>
          <w:sz w:val="28"/>
          <w:szCs w:val="28"/>
        </w:rPr>
        <w:t xml:space="preserve">ромадської ради, </w:t>
      </w:r>
      <w:r w:rsidR="00C32F26" w:rsidRPr="003B4A10">
        <w:rPr>
          <w:b/>
          <w:sz w:val="28"/>
          <w:szCs w:val="28"/>
        </w:rPr>
        <w:t>біографічних довідок, фото та мотиваційних листів кандидатів до складу громадської ради, списку представників інститутів громадянського суспільства, яким відмовлено в участі в установчих зборах із зазначенням підстави для відмови.</w:t>
      </w:r>
      <w:r w:rsidR="00C32F26" w:rsidRPr="00CA7291">
        <w:rPr>
          <w:sz w:val="28"/>
          <w:szCs w:val="28"/>
        </w:rPr>
        <w:t xml:space="preserve"> А також оприлюднення протоколу установчих зборів; інформації про кількість голосів, поданих за кожного кандидата під час установчих зборів; оприлюднення обраного складу громадської ради;</w:t>
      </w:r>
    </w:p>
    <w:p w:rsidR="00B01E29" w:rsidRPr="00CA7291" w:rsidRDefault="006D50F8" w:rsidP="00CA7291">
      <w:pPr>
        <w:pStyle w:val="20"/>
        <w:numPr>
          <w:ilvl w:val="0"/>
          <w:numId w:val="2"/>
        </w:numPr>
        <w:shd w:val="clear" w:color="auto" w:fill="auto"/>
        <w:tabs>
          <w:tab w:val="left" w:pos="711"/>
        </w:tabs>
        <w:spacing w:before="0" w:line="240" w:lineRule="auto"/>
        <w:rPr>
          <w:sz w:val="28"/>
          <w:szCs w:val="28"/>
        </w:rPr>
      </w:pPr>
      <w:r>
        <w:rPr>
          <w:sz w:val="28"/>
          <w:szCs w:val="28"/>
        </w:rPr>
        <w:t>з</w:t>
      </w:r>
      <w:r w:rsidR="00C32F26" w:rsidRPr="00CA7291">
        <w:rPr>
          <w:sz w:val="28"/>
          <w:szCs w:val="28"/>
        </w:rPr>
        <w:t>абезпечення реалізації права суб’єкта персональних даних на оскарження.</w:t>
      </w:r>
    </w:p>
    <w:p w:rsidR="00B01E29" w:rsidRPr="00CA7291" w:rsidRDefault="00C32F26" w:rsidP="00CA7291">
      <w:pPr>
        <w:pStyle w:val="10"/>
        <w:keepNext/>
        <w:keepLines/>
        <w:numPr>
          <w:ilvl w:val="0"/>
          <w:numId w:val="1"/>
        </w:numPr>
        <w:shd w:val="clear" w:color="auto" w:fill="auto"/>
        <w:tabs>
          <w:tab w:val="left" w:pos="754"/>
        </w:tabs>
        <w:spacing w:line="240" w:lineRule="auto"/>
        <w:ind w:firstLine="460"/>
        <w:jc w:val="both"/>
        <w:rPr>
          <w:sz w:val="28"/>
          <w:szCs w:val="28"/>
        </w:rPr>
      </w:pPr>
      <w:bookmarkStart w:id="1" w:name="bookmark1"/>
      <w:r w:rsidRPr="00CA7291">
        <w:rPr>
          <w:sz w:val="28"/>
          <w:szCs w:val="28"/>
        </w:rPr>
        <w:t>Третіми особами, яким передаються персональні дані, що обробляються, є:</w:t>
      </w:r>
      <w:bookmarkEnd w:id="1"/>
    </w:p>
    <w:p w:rsidR="00B01E29" w:rsidRPr="00CA7291" w:rsidRDefault="00C32F26" w:rsidP="00CA7291">
      <w:pPr>
        <w:pStyle w:val="20"/>
        <w:numPr>
          <w:ilvl w:val="0"/>
          <w:numId w:val="3"/>
        </w:numPr>
        <w:shd w:val="clear" w:color="auto" w:fill="auto"/>
        <w:tabs>
          <w:tab w:val="left" w:pos="711"/>
        </w:tabs>
        <w:spacing w:before="0" w:line="240" w:lineRule="auto"/>
        <w:rPr>
          <w:sz w:val="28"/>
          <w:szCs w:val="28"/>
        </w:rPr>
      </w:pPr>
      <w:r w:rsidRPr="00CA7291">
        <w:rPr>
          <w:sz w:val="28"/>
          <w:szCs w:val="28"/>
        </w:rPr>
        <w:t xml:space="preserve">державні органи, органи місцевого самоврядування, підприємства, установи та організації, що належать до сфери їх управління, яким персональні дані, що обробляються, передаються згідно з визначеним законодавством порядком взаємодії між </w:t>
      </w:r>
      <w:r w:rsidR="003B4A10">
        <w:rPr>
          <w:sz w:val="28"/>
          <w:szCs w:val="28"/>
        </w:rPr>
        <w:t>Дніпровською міською радою</w:t>
      </w:r>
      <w:r w:rsidRPr="00CA7291">
        <w:rPr>
          <w:sz w:val="28"/>
          <w:szCs w:val="28"/>
        </w:rPr>
        <w:t xml:space="preserve"> та цими органами;</w:t>
      </w:r>
    </w:p>
    <w:p w:rsidR="00B01E29" w:rsidRPr="00CA7291" w:rsidRDefault="00C32F26" w:rsidP="00CA7291">
      <w:pPr>
        <w:pStyle w:val="20"/>
        <w:numPr>
          <w:ilvl w:val="0"/>
          <w:numId w:val="3"/>
        </w:numPr>
        <w:shd w:val="clear" w:color="auto" w:fill="auto"/>
        <w:tabs>
          <w:tab w:val="left" w:pos="620"/>
        </w:tabs>
        <w:spacing w:before="0" w:line="240" w:lineRule="auto"/>
        <w:rPr>
          <w:sz w:val="28"/>
          <w:szCs w:val="28"/>
        </w:rPr>
      </w:pPr>
      <w:r w:rsidRPr="00CA7291">
        <w:rPr>
          <w:sz w:val="28"/>
          <w:szCs w:val="28"/>
        </w:rPr>
        <w:t xml:space="preserve">інші особи, що звертаються до </w:t>
      </w:r>
      <w:r w:rsidR="003B4A10">
        <w:rPr>
          <w:sz w:val="28"/>
          <w:szCs w:val="28"/>
        </w:rPr>
        <w:t>Дніпровської міської ради</w:t>
      </w:r>
      <w:r w:rsidRPr="00CA7291">
        <w:rPr>
          <w:sz w:val="28"/>
          <w:szCs w:val="28"/>
        </w:rPr>
        <w:t xml:space="preserve"> та мають право отримати персональні дані виключно на підставах, визначених законом.</w:t>
      </w:r>
    </w:p>
    <w:p w:rsidR="00B01E29" w:rsidRPr="00CA7291" w:rsidRDefault="00C32F26" w:rsidP="00CA7291">
      <w:pPr>
        <w:pStyle w:val="20"/>
        <w:shd w:val="clear" w:color="auto" w:fill="auto"/>
        <w:spacing w:before="0" w:line="240" w:lineRule="auto"/>
        <w:rPr>
          <w:sz w:val="28"/>
          <w:szCs w:val="28"/>
        </w:rPr>
      </w:pPr>
      <w:r w:rsidRPr="00CA7291">
        <w:rPr>
          <w:sz w:val="28"/>
          <w:szCs w:val="28"/>
        </w:rPr>
        <w:t>Передача персональних даних іноземним суб’єктам відносин, пов’язаних з персональними даними (транскордонна передача персональних даних) не здійснюється.</w:t>
      </w:r>
    </w:p>
    <w:p w:rsidR="00B01E29" w:rsidRPr="006F784B" w:rsidRDefault="00CE687D" w:rsidP="00CA7291">
      <w:pPr>
        <w:pStyle w:val="20"/>
        <w:shd w:val="clear" w:color="auto" w:fill="auto"/>
        <w:spacing w:before="0" w:line="240" w:lineRule="auto"/>
        <w:rPr>
          <w:b/>
          <w:sz w:val="28"/>
          <w:szCs w:val="28"/>
        </w:rPr>
      </w:pPr>
      <w:r>
        <w:rPr>
          <w:b/>
          <w:sz w:val="28"/>
          <w:szCs w:val="28"/>
        </w:rPr>
        <w:t>Д</w:t>
      </w:r>
      <w:bookmarkStart w:id="2" w:name="_GoBack"/>
      <w:bookmarkEnd w:id="2"/>
      <w:r w:rsidR="00C32F26" w:rsidRPr="006F784B">
        <w:rPr>
          <w:b/>
          <w:sz w:val="28"/>
          <w:szCs w:val="28"/>
        </w:rPr>
        <w:t xml:space="preserve">оступ до інформації про кандидатів до складу громадської ради, що формується за допомогою програмних засобів ініціативною групою, надається широкому колу відвідувачів веб-порталу </w:t>
      </w:r>
      <w:r w:rsidR="006F784B" w:rsidRPr="006F784B">
        <w:rPr>
          <w:b/>
          <w:sz w:val="28"/>
          <w:szCs w:val="28"/>
        </w:rPr>
        <w:t>Дніпровської міської ради</w:t>
      </w:r>
      <w:r w:rsidR="00C32F26" w:rsidRPr="006F784B">
        <w:rPr>
          <w:b/>
          <w:sz w:val="28"/>
          <w:szCs w:val="28"/>
        </w:rPr>
        <w:t>.</w:t>
      </w:r>
    </w:p>
    <w:p w:rsidR="00B01E29" w:rsidRPr="00CA7291" w:rsidRDefault="00C32F26" w:rsidP="00CA7291">
      <w:pPr>
        <w:pStyle w:val="10"/>
        <w:keepNext/>
        <w:keepLines/>
        <w:numPr>
          <w:ilvl w:val="0"/>
          <w:numId w:val="1"/>
        </w:numPr>
        <w:shd w:val="clear" w:color="auto" w:fill="auto"/>
        <w:tabs>
          <w:tab w:val="left" w:pos="726"/>
        </w:tabs>
        <w:spacing w:line="240" w:lineRule="auto"/>
        <w:ind w:firstLine="460"/>
        <w:jc w:val="both"/>
        <w:rPr>
          <w:sz w:val="28"/>
          <w:szCs w:val="28"/>
        </w:rPr>
      </w:pPr>
      <w:bookmarkStart w:id="3" w:name="bookmark2"/>
      <w:r w:rsidRPr="00CA7291">
        <w:rPr>
          <w:sz w:val="28"/>
          <w:szCs w:val="28"/>
        </w:rPr>
        <w:t>Згідно з частиною другою статті 8 Закону України «Про захист персональних даних» суб’єкт персональних даних має право:</w:t>
      </w:r>
      <w:bookmarkEnd w:id="3"/>
    </w:p>
    <w:p w:rsidR="00B01E29" w:rsidRPr="00CA7291" w:rsidRDefault="00C32F26" w:rsidP="00CA7291">
      <w:pPr>
        <w:pStyle w:val="20"/>
        <w:numPr>
          <w:ilvl w:val="0"/>
          <w:numId w:val="4"/>
        </w:numPr>
        <w:shd w:val="clear" w:color="auto" w:fill="auto"/>
        <w:tabs>
          <w:tab w:val="left" w:pos="740"/>
        </w:tabs>
        <w:spacing w:before="0" w:line="240" w:lineRule="auto"/>
        <w:rPr>
          <w:sz w:val="28"/>
          <w:szCs w:val="28"/>
        </w:rPr>
      </w:pPr>
      <w:r w:rsidRPr="00CA7291">
        <w:rPr>
          <w:sz w:val="28"/>
          <w:szCs w:val="28"/>
        </w:rPr>
        <w:t>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rsidR="00B01E29" w:rsidRPr="00CA7291" w:rsidRDefault="00C32F26" w:rsidP="00CA7291">
      <w:pPr>
        <w:pStyle w:val="20"/>
        <w:numPr>
          <w:ilvl w:val="0"/>
          <w:numId w:val="4"/>
        </w:numPr>
        <w:shd w:val="clear" w:color="auto" w:fill="auto"/>
        <w:tabs>
          <w:tab w:val="left" w:pos="735"/>
        </w:tabs>
        <w:spacing w:before="0" w:line="240" w:lineRule="auto"/>
        <w:rPr>
          <w:sz w:val="28"/>
          <w:szCs w:val="28"/>
        </w:rPr>
      </w:pPr>
      <w:r w:rsidRPr="00CA7291">
        <w:rPr>
          <w:sz w:val="28"/>
          <w:szCs w:val="28"/>
        </w:rPr>
        <w:t>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rsidR="00B01E29" w:rsidRPr="00CA7291" w:rsidRDefault="00C32F26" w:rsidP="00CA7291">
      <w:pPr>
        <w:pStyle w:val="20"/>
        <w:numPr>
          <w:ilvl w:val="0"/>
          <w:numId w:val="4"/>
        </w:numPr>
        <w:shd w:val="clear" w:color="auto" w:fill="auto"/>
        <w:tabs>
          <w:tab w:val="left" w:pos="778"/>
        </w:tabs>
        <w:spacing w:before="0" w:line="240" w:lineRule="auto"/>
        <w:rPr>
          <w:sz w:val="28"/>
          <w:szCs w:val="28"/>
        </w:rPr>
      </w:pPr>
      <w:r w:rsidRPr="00CA7291">
        <w:rPr>
          <w:sz w:val="28"/>
          <w:szCs w:val="28"/>
        </w:rPr>
        <w:t>на доступ до своїх персональних даних;</w:t>
      </w:r>
    </w:p>
    <w:p w:rsidR="00B01E29" w:rsidRPr="00CA7291" w:rsidRDefault="00C32F26" w:rsidP="00CA7291">
      <w:pPr>
        <w:pStyle w:val="20"/>
        <w:numPr>
          <w:ilvl w:val="0"/>
          <w:numId w:val="4"/>
        </w:numPr>
        <w:shd w:val="clear" w:color="auto" w:fill="auto"/>
        <w:tabs>
          <w:tab w:val="left" w:pos="760"/>
        </w:tabs>
        <w:spacing w:before="0" w:line="240" w:lineRule="auto"/>
        <w:rPr>
          <w:sz w:val="28"/>
          <w:szCs w:val="28"/>
        </w:rPr>
      </w:pPr>
      <w:r w:rsidRPr="00CA7291">
        <w:rPr>
          <w:sz w:val="28"/>
          <w:szCs w:val="28"/>
        </w:rPr>
        <w:t>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w:t>
      </w:r>
    </w:p>
    <w:p w:rsidR="00B01E29" w:rsidRPr="00CA7291" w:rsidRDefault="00C32F26" w:rsidP="00CA7291">
      <w:pPr>
        <w:pStyle w:val="20"/>
        <w:numPr>
          <w:ilvl w:val="0"/>
          <w:numId w:val="4"/>
        </w:numPr>
        <w:shd w:val="clear" w:color="auto" w:fill="auto"/>
        <w:tabs>
          <w:tab w:val="left" w:pos="765"/>
        </w:tabs>
        <w:spacing w:before="0" w:line="240" w:lineRule="auto"/>
        <w:rPr>
          <w:sz w:val="28"/>
          <w:szCs w:val="28"/>
        </w:rPr>
      </w:pPr>
      <w:r w:rsidRPr="00CA7291">
        <w:rPr>
          <w:sz w:val="28"/>
          <w:szCs w:val="28"/>
        </w:rPr>
        <w:t>пред’являти вмотивовану вимогу володільцю персональних даних із запереченням проти обробки своїх персональних даних;</w:t>
      </w:r>
    </w:p>
    <w:p w:rsidR="00B01E29" w:rsidRPr="00CA7291" w:rsidRDefault="00C32F26" w:rsidP="00CA7291">
      <w:pPr>
        <w:pStyle w:val="20"/>
        <w:numPr>
          <w:ilvl w:val="0"/>
          <w:numId w:val="4"/>
        </w:numPr>
        <w:shd w:val="clear" w:color="auto" w:fill="auto"/>
        <w:tabs>
          <w:tab w:val="left" w:pos="755"/>
        </w:tabs>
        <w:spacing w:before="0" w:line="240" w:lineRule="auto"/>
        <w:rPr>
          <w:sz w:val="28"/>
          <w:szCs w:val="28"/>
        </w:rPr>
      </w:pPr>
      <w:r w:rsidRPr="00CA7291">
        <w:rPr>
          <w:sz w:val="28"/>
          <w:szCs w:val="28"/>
        </w:rPr>
        <w:t xml:space="preserve">пред’являти вмотивовану вимогу щодо зміни або знищення своїх персональних даних будь-яким володільцем та розпорядником персональних </w:t>
      </w:r>
      <w:r w:rsidRPr="00CA7291">
        <w:rPr>
          <w:sz w:val="28"/>
          <w:szCs w:val="28"/>
        </w:rPr>
        <w:lastRenderedPageBreak/>
        <w:t>даних, якщо ці дані обробляються незаконно чи є недостовірними;</w:t>
      </w:r>
    </w:p>
    <w:p w:rsidR="00B01E29" w:rsidRPr="00CA7291" w:rsidRDefault="00C32F26" w:rsidP="00CA7291">
      <w:pPr>
        <w:pStyle w:val="20"/>
        <w:numPr>
          <w:ilvl w:val="0"/>
          <w:numId w:val="4"/>
        </w:numPr>
        <w:shd w:val="clear" w:color="auto" w:fill="auto"/>
        <w:tabs>
          <w:tab w:val="left" w:pos="765"/>
        </w:tabs>
        <w:spacing w:before="0" w:line="240" w:lineRule="auto"/>
        <w:rPr>
          <w:sz w:val="28"/>
          <w:szCs w:val="28"/>
        </w:rPr>
      </w:pPr>
      <w:r w:rsidRPr="00CA7291">
        <w:rPr>
          <w:sz w:val="28"/>
          <w:szCs w:val="28"/>
        </w:rPr>
        <w:t>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rsidR="00B01E29" w:rsidRPr="00CA7291" w:rsidRDefault="00C32F26" w:rsidP="00CA7291">
      <w:pPr>
        <w:pStyle w:val="20"/>
        <w:numPr>
          <w:ilvl w:val="0"/>
          <w:numId w:val="4"/>
        </w:numPr>
        <w:shd w:val="clear" w:color="auto" w:fill="auto"/>
        <w:tabs>
          <w:tab w:val="left" w:pos="765"/>
        </w:tabs>
        <w:spacing w:before="0" w:line="240" w:lineRule="auto"/>
        <w:rPr>
          <w:sz w:val="28"/>
          <w:szCs w:val="28"/>
        </w:rPr>
      </w:pPr>
      <w:r w:rsidRPr="00CA7291">
        <w:rPr>
          <w:sz w:val="28"/>
          <w:szCs w:val="28"/>
        </w:rPr>
        <w:t>звертатися із скаргами на обробку своїх персональних даних до Уповноваженого Верховної Ради України з прав людини або до суду;</w:t>
      </w:r>
    </w:p>
    <w:p w:rsidR="00B01E29" w:rsidRPr="00CA7291" w:rsidRDefault="00C32F26" w:rsidP="00CA7291">
      <w:pPr>
        <w:pStyle w:val="20"/>
        <w:numPr>
          <w:ilvl w:val="0"/>
          <w:numId w:val="4"/>
        </w:numPr>
        <w:shd w:val="clear" w:color="auto" w:fill="auto"/>
        <w:tabs>
          <w:tab w:val="left" w:pos="765"/>
        </w:tabs>
        <w:spacing w:before="0" w:line="240" w:lineRule="auto"/>
        <w:rPr>
          <w:sz w:val="28"/>
          <w:szCs w:val="28"/>
        </w:rPr>
      </w:pPr>
      <w:r w:rsidRPr="00CA7291">
        <w:rPr>
          <w:sz w:val="28"/>
          <w:szCs w:val="28"/>
        </w:rPr>
        <w:t>застосовувати засоби правового захисту в разі порушення законодавства про захист персональних даних;</w:t>
      </w:r>
    </w:p>
    <w:p w:rsidR="00B01E29" w:rsidRPr="00CA7291" w:rsidRDefault="00C32F26" w:rsidP="00CA7291">
      <w:pPr>
        <w:pStyle w:val="20"/>
        <w:numPr>
          <w:ilvl w:val="0"/>
          <w:numId w:val="4"/>
        </w:numPr>
        <w:shd w:val="clear" w:color="auto" w:fill="auto"/>
        <w:tabs>
          <w:tab w:val="left" w:pos="879"/>
        </w:tabs>
        <w:spacing w:before="0" w:line="240" w:lineRule="auto"/>
        <w:rPr>
          <w:sz w:val="28"/>
          <w:szCs w:val="28"/>
        </w:rPr>
      </w:pPr>
      <w:r w:rsidRPr="00CA7291">
        <w:rPr>
          <w:sz w:val="28"/>
          <w:szCs w:val="28"/>
        </w:rPr>
        <w:t>знати механізм автоматичної обробки персональних даних;</w:t>
      </w:r>
    </w:p>
    <w:p w:rsidR="00B01E29" w:rsidRPr="00CA7291" w:rsidRDefault="00C32F26" w:rsidP="00CA7291">
      <w:pPr>
        <w:pStyle w:val="20"/>
        <w:numPr>
          <w:ilvl w:val="0"/>
          <w:numId w:val="4"/>
        </w:numPr>
        <w:shd w:val="clear" w:color="auto" w:fill="auto"/>
        <w:tabs>
          <w:tab w:val="left" w:pos="884"/>
        </w:tabs>
        <w:spacing w:before="0" w:line="240" w:lineRule="auto"/>
        <w:rPr>
          <w:sz w:val="28"/>
          <w:szCs w:val="28"/>
        </w:rPr>
      </w:pPr>
      <w:r w:rsidRPr="00CA7291">
        <w:rPr>
          <w:sz w:val="28"/>
          <w:szCs w:val="28"/>
        </w:rPr>
        <w:t>на захист від автоматизованого рішення, яке має для нього правові наслідки.</w:t>
      </w:r>
    </w:p>
    <w:sectPr w:rsidR="00B01E29" w:rsidRPr="00CA7291">
      <w:pgSz w:w="11900" w:h="16840"/>
      <w:pgMar w:top="669" w:right="688" w:bottom="982" w:left="148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4FF" w:rsidRDefault="004744FF">
      <w:r>
        <w:separator/>
      </w:r>
    </w:p>
  </w:endnote>
  <w:endnote w:type="continuationSeparator" w:id="0">
    <w:p w:rsidR="004744FF" w:rsidRDefault="00474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4FF" w:rsidRDefault="004744FF"/>
  </w:footnote>
  <w:footnote w:type="continuationSeparator" w:id="0">
    <w:p w:rsidR="004744FF" w:rsidRDefault="004744F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5E3E"/>
    <w:multiLevelType w:val="multilevel"/>
    <w:tmpl w:val="8E2A4B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2C4A70"/>
    <w:multiLevelType w:val="multilevel"/>
    <w:tmpl w:val="E7B483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8555BA2"/>
    <w:multiLevelType w:val="multilevel"/>
    <w:tmpl w:val="28B879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54708BA"/>
    <w:multiLevelType w:val="multilevel"/>
    <w:tmpl w:val="E480A5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B01E29"/>
    <w:rsid w:val="00003B86"/>
    <w:rsid w:val="00064B16"/>
    <w:rsid w:val="00156B6E"/>
    <w:rsid w:val="00174C8D"/>
    <w:rsid w:val="003B4A10"/>
    <w:rsid w:val="004744FF"/>
    <w:rsid w:val="0066112D"/>
    <w:rsid w:val="006D50F8"/>
    <w:rsid w:val="006F784B"/>
    <w:rsid w:val="00722D0D"/>
    <w:rsid w:val="0078765D"/>
    <w:rsid w:val="007D6C53"/>
    <w:rsid w:val="00861281"/>
    <w:rsid w:val="00AE102E"/>
    <w:rsid w:val="00B01E29"/>
    <w:rsid w:val="00B74240"/>
    <w:rsid w:val="00C32F26"/>
    <w:rsid w:val="00CA7291"/>
    <w:rsid w:val="00CE687D"/>
    <w:rsid w:val="00E22C59"/>
    <w:rsid w:val="00E827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21C2B"/>
  <w15:docId w15:val="{A135DF08-47C9-4B3E-8DA8-07D17360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2"/>
      <w:szCs w:val="22"/>
      <w:u w:val="none"/>
    </w:rPr>
  </w:style>
  <w:style w:type="character" w:customStyle="1" w:styleId="3">
    <w:name w:val="Основни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2">
    <w:name w:val="Основни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ий текст (2) + Напівжирни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2">
    <w:name w:val="Основни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31">
    <w:name w:val="Основний текст (3) + Не напівжирний"/>
    <w:basedOn w:val="3"/>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4">
    <w:name w:val="Основний текст (4)_"/>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41">
    <w:name w:val="Основний текст (4) + Не напівжирний"/>
    <w:basedOn w:val="4"/>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customStyle="1" w:styleId="10">
    <w:name w:val="Заголовок №1"/>
    <w:basedOn w:val="a"/>
    <w:link w:val="1"/>
    <w:pPr>
      <w:shd w:val="clear" w:color="auto" w:fill="FFFFFF"/>
      <w:spacing w:line="278" w:lineRule="exact"/>
      <w:jc w:val="center"/>
      <w:outlineLvl w:val="0"/>
    </w:pPr>
    <w:rPr>
      <w:rFonts w:ascii="Times New Roman" w:eastAsia="Times New Roman" w:hAnsi="Times New Roman" w:cs="Times New Roman"/>
      <w:b/>
      <w:bCs/>
      <w:sz w:val="22"/>
      <w:szCs w:val="22"/>
    </w:rPr>
  </w:style>
  <w:style w:type="paragraph" w:customStyle="1" w:styleId="30">
    <w:name w:val="Основний текст (3)"/>
    <w:basedOn w:val="a"/>
    <w:link w:val="3"/>
    <w:pPr>
      <w:shd w:val="clear" w:color="auto" w:fill="FFFFFF"/>
      <w:spacing w:after="240" w:line="278" w:lineRule="exact"/>
      <w:jc w:val="center"/>
    </w:pPr>
    <w:rPr>
      <w:rFonts w:ascii="Times New Roman" w:eastAsia="Times New Roman" w:hAnsi="Times New Roman" w:cs="Times New Roman"/>
      <w:b/>
      <w:bCs/>
      <w:sz w:val="22"/>
      <w:szCs w:val="22"/>
    </w:rPr>
  </w:style>
  <w:style w:type="paragraph" w:customStyle="1" w:styleId="20">
    <w:name w:val="Основний текст (2)"/>
    <w:basedOn w:val="a"/>
    <w:link w:val="2"/>
    <w:pPr>
      <w:shd w:val="clear" w:color="auto" w:fill="FFFFFF"/>
      <w:spacing w:before="240" w:line="278" w:lineRule="exact"/>
      <w:ind w:firstLine="460"/>
      <w:jc w:val="both"/>
    </w:pPr>
    <w:rPr>
      <w:rFonts w:ascii="Times New Roman" w:eastAsia="Times New Roman" w:hAnsi="Times New Roman" w:cs="Times New Roman"/>
      <w:sz w:val="22"/>
      <w:szCs w:val="22"/>
    </w:rPr>
  </w:style>
  <w:style w:type="paragraph" w:customStyle="1" w:styleId="40">
    <w:name w:val="Основний текст (4)"/>
    <w:basedOn w:val="a"/>
    <w:link w:val="4"/>
    <w:pPr>
      <w:shd w:val="clear" w:color="auto" w:fill="FFFFFF"/>
      <w:spacing w:line="278" w:lineRule="exact"/>
      <w:ind w:firstLine="460"/>
      <w:jc w:val="both"/>
    </w:pPr>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4109</Words>
  <Characters>2343</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Ольга Мальцева</cp:lastModifiedBy>
  <cp:revision>17</cp:revision>
  <dcterms:created xsi:type="dcterms:W3CDTF">2022-01-28T09:39:00Z</dcterms:created>
  <dcterms:modified xsi:type="dcterms:W3CDTF">2022-01-28T10:55:00Z</dcterms:modified>
</cp:coreProperties>
</file>